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D2" w:rsidRDefault="00B82DBC" w:rsidP="00B82D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【参考様式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 w:rsidR="00325223" w:rsidRPr="00F84DB7" w:rsidRDefault="00F84DB7" w:rsidP="00F84D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甲賀市緑地等</w:t>
      </w:r>
      <w:r w:rsidRPr="00F84DB7">
        <w:rPr>
          <w:rFonts w:hint="eastAsia"/>
          <w:sz w:val="24"/>
          <w:szCs w:val="24"/>
        </w:rPr>
        <w:t>環境保全協定書</w:t>
      </w:r>
    </w:p>
    <w:p w:rsidR="00B15ED2" w:rsidRDefault="00B15ED2">
      <w:pPr>
        <w:rPr>
          <w:sz w:val="24"/>
          <w:szCs w:val="24"/>
        </w:rPr>
      </w:pPr>
    </w:p>
    <w:p w:rsidR="00B15ED2" w:rsidRDefault="00B15ED2">
      <w:pPr>
        <w:rPr>
          <w:sz w:val="24"/>
          <w:szCs w:val="24"/>
        </w:rPr>
      </w:pPr>
    </w:p>
    <w:p w:rsidR="003114DF" w:rsidRDefault="003114DF" w:rsidP="003114DF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甲賀</w:t>
      </w:r>
      <w:r w:rsidRPr="003114DF">
        <w:rPr>
          <w:sz w:val="24"/>
          <w:szCs w:val="24"/>
        </w:rPr>
        <w:t>市（以下「甲」という。）</w:t>
      </w:r>
      <w:r w:rsidR="003728F5">
        <w:rPr>
          <w:rFonts w:hint="eastAsia"/>
          <w:sz w:val="24"/>
          <w:szCs w:val="24"/>
        </w:rPr>
        <w:t>及び</w:t>
      </w:r>
      <w:r w:rsidRPr="003114D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株式会社○○</w:t>
      </w:r>
      <w:r w:rsidR="00F572CD">
        <w:rPr>
          <w:sz w:val="24"/>
          <w:szCs w:val="24"/>
        </w:rPr>
        <w:t>（以下「乙」という。）は</w:t>
      </w:r>
      <w:r w:rsidR="00F572C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工場立地による地域振興と緑豊かな地域の環境保全が、相互の信頼関係のもとで調和を持って実現</w:t>
      </w:r>
      <w:r w:rsidR="000311DA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ために、</w:t>
      </w:r>
      <w:r w:rsidRPr="003114DF">
        <w:rPr>
          <w:rFonts w:hint="eastAsia"/>
          <w:sz w:val="24"/>
          <w:szCs w:val="24"/>
        </w:rPr>
        <w:t>次のとおり協定</w:t>
      </w:r>
      <w:r w:rsidR="000311DA">
        <w:rPr>
          <w:rFonts w:hint="eastAsia"/>
          <w:sz w:val="24"/>
          <w:szCs w:val="24"/>
        </w:rPr>
        <w:t>を締結</w:t>
      </w:r>
      <w:r w:rsidRPr="003114DF">
        <w:rPr>
          <w:rFonts w:hint="eastAsia"/>
          <w:sz w:val="24"/>
          <w:szCs w:val="24"/>
        </w:rPr>
        <w:t>する。</w:t>
      </w:r>
    </w:p>
    <w:p w:rsidR="003114DF" w:rsidRPr="00F84DB7" w:rsidRDefault="003114DF">
      <w:pPr>
        <w:rPr>
          <w:sz w:val="24"/>
          <w:szCs w:val="24"/>
        </w:rPr>
      </w:pPr>
    </w:p>
    <w:p w:rsidR="00F84DB7" w:rsidRPr="00F84DB7" w:rsidRDefault="00F84DB7">
      <w:pPr>
        <w:rPr>
          <w:sz w:val="24"/>
          <w:szCs w:val="24"/>
        </w:rPr>
      </w:pPr>
      <w:r w:rsidRPr="00F84DB7">
        <w:rPr>
          <w:rFonts w:hint="eastAsia"/>
          <w:sz w:val="24"/>
          <w:szCs w:val="24"/>
        </w:rPr>
        <w:t>（目的）</w:t>
      </w:r>
    </w:p>
    <w:p w:rsidR="00F84DB7" w:rsidRPr="00F84DB7" w:rsidRDefault="00F84DB7" w:rsidP="003728F5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第１条　</w:t>
      </w:r>
      <w:r w:rsidRPr="00F84DB7">
        <w:rPr>
          <w:rFonts w:hint="eastAsia"/>
          <w:sz w:val="24"/>
          <w:szCs w:val="24"/>
        </w:rPr>
        <w:t>この協定は、</w:t>
      </w:r>
      <w:r w:rsidR="00CE1509" w:rsidRPr="00CE1509">
        <w:rPr>
          <w:rFonts w:hint="eastAsia"/>
          <w:sz w:val="24"/>
          <w:szCs w:val="24"/>
        </w:rPr>
        <w:t>甲賀市工場立地法における緑地等の基準の特例を定める条例</w:t>
      </w:r>
      <w:r w:rsidRPr="00F84DB7">
        <w:rPr>
          <w:rFonts w:hint="eastAsia"/>
          <w:sz w:val="24"/>
          <w:szCs w:val="24"/>
        </w:rPr>
        <w:t>により、</w:t>
      </w:r>
      <w:r w:rsidR="007269BB">
        <w:rPr>
          <w:rFonts w:hint="eastAsia"/>
          <w:sz w:val="24"/>
          <w:szCs w:val="24"/>
        </w:rPr>
        <w:t>乙の○○工場（以下「工場」という。）の緑地面積</w:t>
      </w:r>
      <w:r w:rsidR="00413035">
        <w:rPr>
          <w:rFonts w:hint="eastAsia"/>
          <w:sz w:val="24"/>
          <w:szCs w:val="24"/>
        </w:rPr>
        <w:t>および環境施設面積</w:t>
      </w:r>
      <w:r w:rsidR="007269BB">
        <w:rPr>
          <w:rFonts w:hint="eastAsia"/>
          <w:sz w:val="24"/>
          <w:szCs w:val="24"/>
        </w:rPr>
        <w:t>が</w:t>
      </w:r>
      <w:r w:rsidR="00867B0A">
        <w:rPr>
          <w:rFonts w:hint="eastAsia"/>
          <w:sz w:val="24"/>
          <w:szCs w:val="24"/>
        </w:rPr>
        <w:t>国</w:t>
      </w:r>
      <w:r w:rsidR="00CC301C">
        <w:rPr>
          <w:rFonts w:hint="eastAsia"/>
          <w:sz w:val="24"/>
          <w:szCs w:val="24"/>
        </w:rPr>
        <w:t>による準則が定める</w:t>
      </w:r>
      <w:r w:rsidR="00867B0A">
        <w:rPr>
          <w:rFonts w:hint="eastAsia"/>
          <w:sz w:val="24"/>
          <w:szCs w:val="24"/>
        </w:rPr>
        <w:t>基準以下</w:t>
      </w:r>
      <w:r w:rsidRPr="00F84DB7">
        <w:rPr>
          <w:rFonts w:hint="eastAsia"/>
          <w:sz w:val="24"/>
          <w:szCs w:val="24"/>
        </w:rPr>
        <w:t>となる</w:t>
      </w:r>
      <w:r w:rsidR="000311DA">
        <w:rPr>
          <w:rFonts w:hint="eastAsia"/>
          <w:sz w:val="24"/>
          <w:szCs w:val="24"/>
        </w:rPr>
        <w:t>場合</w:t>
      </w:r>
      <w:r w:rsidR="00CC301C">
        <w:rPr>
          <w:rFonts w:hint="eastAsia"/>
          <w:sz w:val="24"/>
          <w:szCs w:val="24"/>
        </w:rPr>
        <w:t>において</w:t>
      </w:r>
      <w:r w:rsidR="00684959">
        <w:rPr>
          <w:rFonts w:hint="eastAsia"/>
          <w:sz w:val="24"/>
          <w:szCs w:val="24"/>
        </w:rPr>
        <w:t>、</w:t>
      </w:r>
      <w:r w:rsidR="000311DA">
        <w:rPr>
          <w:rFonts w:hint="eastAsia"/>
          <w:sz w:val="24"/>
          <w:szCs w:val="24"/>
        </w:rPr>
        <w:t>乙が</w:t>
      </w:r>
      <w:r w:rsidR="00684959">
        <w:rPr>
          <w:rFonts w:hint="eastAsia"/>
          <w:sz w:val="24"/>
          <w:szCs w:val="24"/>
        </w:rPr>
        <w:t>甲賀市の緑豊かな自然環境の保全を図り</w:t>
      </w:r>
      <w:r w:rsidRPr="00F84DB7">
        <w:rPr>
          <w:rFonts w:hint="eastAsia"/>
          <w:sz w:val="24"/>
          <w:szCs w:val="24"/>
        </w:rPr>
        <w:t>、良好な環境の形成および維持に寄与する</w:t>
      </w:r>
      <w:r w:rsidR="000311DA">
        <w:rPr>
          <w:rFonts w:hint="eastAsia"/>
          <w:sz w:val="24"/>
          <w:szCs w:val="24"/>
        </w:rPr>
        <w:t>こと</w:t>
      </w:r>
      <w:r w:rsidR="00684959">
        <w:rPr>
          <w:rFonts w:hint="eastAsia"/>
          <w:sz w:val="24"/>
          <w:szCs w:val="24"/>
        </w:rPr>
        <w:t>を</w:t>
      </w:r>
      <w:r w:rsidRPr="00F84DB7">
        <w:rPr>
          <w:rFonts w:hint="eastAsia"/>
          <w:sz w:val="24"/>
          <w:szCs w:val="24"/>
        </w:rPr>
        <w:t>目的</w:t>
      </w:r>
      <w:r w:rsidR="00CC301C">
        <w:rPr>
          <w:rFonts w:hint="eastAsia"/>
          <w:sz w:val="24"/>
          <w:szCs w:val="24"/>
        </w:rPr>
        <w:t>とする</w:t>
      </w:r>
      <w:r w:rsidRPr="00F84DB7">
        <w:rPr>
          <w:rFonts w:hint="eastAsia"/>
          <w:sz w:val="24"/>
          <w:szCs w:val="24"/>
        </w:rPr>
        <w:t>。</w:t>
      </w:r>
    </w:p>
    <w:p w:rsidR="00B15ED2" w:rsidRDefault="00B15ED2" w:rsidP="00F84DB7">
      <w:pPr>
        <w:rPr>
          <w:sz w:val="24"/>
          <w:szCs w:val="24"/>
        </w:rPr>
      </w:pPr>
    </w:p>
    <w:p w:rsidR="00F84DB7" w:rsidRDefault="00F84DB7" w:rsidP="00F8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（名称）</w:t>
      </w:r>
    </w:p>
    <w:p w:rsidR="00F84DB7" w:rsidRDefault="00F84DB7" w:rsidP="00F8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この協定は、甲賀市緑地等環境保全協定（以下「協定」という。）と称する。</w:t>
      </w:r>
    </w:p>
    <w:p w:rsidR="00F84DB7" w:rsidRDefault="00F84DB7" w:rsidP="00F84DB7">
      <w:pPr>
        <w:rPr>
          <w:sz w:val="24"/>
          <w:szCs w:val="24"/>
        </w:rPr>
      </w:pPr>
    </w:p>
    <w:p w:rsidR="00F84DB7" w:rsidRDefault="00F84DB7" w:rsidP="00F8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84959">
        <w:rPr>
          <w:rFonts w:hint="eastAsia"/>
          <w:sz w:val="24"/>
          <w:szCs w:val="24"/>
        </w:rPr>
        <w:t>環境保全</w:t>
      </w:r>
      <w:r w:rsidR="00B15ED2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について）</w:t>
      </w:r>
    </w:p>
    <w:p w:rsidR="00F84DB7" w:rsidRPr="00F84DB7" w:rsidRDefault="00F84DB7" w:rsidP="00B82DBC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第３条　</w:t>
      </w:r>
      <w:r w:rsidR="000311DA">
        <w:rPr>
          <w:rFonts w:hint="eastAsia"/>
          <w:sz w:val="24"/>
          <w:szCs w:val="24"/>
        </w:rPr>
        <w:t>乙</w:t>
      </w:r>
      <w:r w:rsidR="00684959">
        <w:rPr>
          <w:rFonts w:hint="eastAsia"/>
          <w:sz w:val="24"/>
          <w:szCs w:val="24"/>
        </w:rPr>
        <w:t>は、</w:t>
      </w:r>
      <w:r w:rsidR="00B82DBC">
        <w:rPr>
          <w:rFonts w:hint="eastAsia"/>
          <w:sz w:val="24"/>
          <w:szCs w:val="24"/>
        </w:rPr>
        <w:t>周辺の環境に配慮し、</w:t>
      </w:r>
      <w:r w:rsidR="00B15ED2">
        <w:rPr>
          <w:rFonts w:hint="eastAsia"/>
          <w:sz w:val="24"/>
          <w:szCs w:val="24"/>
        </w:rPr>
        <w:t>工場周辺の緑化、環境保全に資する活動</w:t>
      </w:r>
      <w:r w:rsidR="00B82DBC">
        <w:rPr>
          <w:rFonts w:hint="eastAsia"/>
          <w:sz w:val="24"/>
          <w:szCs w:val="24"/>
        </w:rPr>
        <w:t>に取り組むものとする。</w:t>
      </w:r>
    </w:p>
    <w:p w:rsidR="00F84DB7" w:rsidRDefault="000311DA" w:rsidP="00F84DB7">
      <w:pPr>
        <w:rPr>
          <w:sz w:val="24"/>
          <w:szCs w:val="24"/>
        </w:rPr>
      </w:pPr>
      <w:r w:rsidRPr="000311DA">
        <w:rPr>
          <w:rFonts w:hint="eastAsia"/>
          <w:sz w:val="24"/>
          <w:szCs w:val="24"/>
        </w:rPr>
        <w:t>２</w:t>
      </w:r>
      <w:r w:rsidRPr="000311DA">
        <w:rPr>
          <w:sz w:val="24"/>
          <w:szCs w:val="24"/>
        </w:rPr>
        <w:t xml:space="preserve"> </w:t>
      </w:r>
      <w:r>
        <w:rPr>
          <w:sz w:val="24"/>
          <w:szCs w:val="24"/>
        </w:rPr>
        <w:t>甲は</w:t>
      </w:r>
      <w:r w:rsidR="00726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前項</w:t>
      </w:r>
      <w:r>
        <w:rPr>
          <w:rFonts w:hint="eastAsia"/>
          <w:sz w:val="24"/>
          <w:szCs w:val="24"/>
        </w:rPr>
        <w:t>の実施に</w:t>
      </w:r>
      <w:r w:rsidR="00867B0A">
        <w:rPr>
          <w:sz w:val="24"/>
          <w:szCs w:val="24"/>
        </w:rPr>
        <w:t>関し</w:t>
      </w:r>
      <w:r w:rsidR="00867B0A">
        <w:rPr>
          <w:rFonts w:hint="eastAsia"/>
          <w:sz w:val="24"/>
          <w:szCs w:val="24"/>
        </w:rPr>
        <w:t>、必要に応じて乙に対して</w:t>
      </w:r>
      <w:r w:rsidR="00CE1509">
        <w:rPr>
          <w:rFonts w:hint="eastAsia"/>
          <w:sz w:val="24"/>
          <w:szCs w:val="24"/>
        </w:rPr>
        <w:t>協力</w:t>
      </w:r>
      <w:r w:rsidRPr="000311DA">
        <w:rPr>
          <w:sz w:val="24"/>
          <w:szCs w:val="24"/>
        </w:rPr>
        <w:t>するものとする。</w:t>
      </w:r>
    </w:p>
    <w:p w:rsidR="000311DA" w:rsidRDefault="000311DA" w:rsidP="000311DA">
      <w:pPr>
        <w:rPr>
          <w:sz w:val="24"/>
          <w:szCs w:val="24"/>
        </w:rPr>
      </w:pPr>
    </w:p>
    <w:p w:rsidR="00867B0A" w:rsidRPr="00867B0A" w:rsidRDefault="00867B0A" w:rsidP="00867B0A">
      <w:pPr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（地域社会との交流）</w:t>
      </w:r>
    </w:p>
    <w:p w:rsidR="00867B0A" w:rsidRDefault="00867B0A" w:rsidP="003728F5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Pr="00867B0A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乙は、地域</w:t>
      </w:r>
      <w:r w:rsidR="006F7E9E">
        <w:rPr>
          <w:sz w:val="24"/>
          <w:szCs w:val="24"/>
        </w:rPr>
        <w:t>と交流および協力し</w:t>
      </w:r>
      <w:r w:rsidR="006F7E9E">
        <w:rPr>
          <w:rFonts w:hint="eastAsia"/>
          <w:sz w:val="24"/>
          <w:szCs w:val="24"/>
        </w:rPr>
        <w:t>、地域からの意見を</w:t>
      </w:r>
      <w:r w:rsidR="00B82DBC">
        <w:rPr>
          <w:rFonts w:hint="eastAsia"/>
          <w:sz w:val="24"/>
          <w:szCs w:val="24"/>
        </w:rPr>
        <w:t>聞き</w:t>
      </w:r>
      <w:r w:rsidR="006F7E9E">
        <w:rPr>
          <w:rFonts w:hint="eastAsia"/>
          <w:sz w:val="24"/>
          <w:szCs w:val="24"/>
        </w:rPr>
        <w:t>、</w:t>
      </w:r>
      <w:r w:rsidR="006F7E9E">
        <w:rPr>
          <w:sz w:val="24"/>
          <w:szCs w:val="24"/>
        </w:rPr>
        <w:t>環境保全活動を行う</w:t>
      </w:r>
      <w:r w:rsidRPr="00867B0A">
        <w:rPr>
          <w:sz w:val="24"/>
          <w:szCs w:val="24"/>
        </w:rPr>
        <w:t>ものとする。</w:t>
      </w:r>
    </w:p>
    <w:p w:rsidR="00867B0A" w:rsidRDefault="000311DA" w:rsidP="003728F5">
      <w:pPr>
        <w:ind w:left="240" w:hanging="240"/>
        <w:rPr>
          <w:sz w:val="24"/>
          <w:szCs w:val="24"/>
        </w:rPr>
      </w:pPr>
      <w:r w:rsidRPr="000311DA">
        <w:rPr>
          <w:rFonts w:hint="eastAsia"/>
          <w:sz w:val="24"/>
          <w:szCs w:val="24"/>
        </w:rPr>
        <w:t>２</w:t>
      </w:r>
      <w:r w:rsidRPr="000311DA">
        <w:rPr>
          <w:sz w:val="24"/>
          <w:szCs w:val="24"/>
        </w:rPr>
        <w:t xml:space="preserve"> </w:t>
      </w:r>
      <w:r w:rsidR="00867B0A">
        <w:rPr>
          <w:sz w:val="24"/>
          <w:szCs w:val="24"/>
        </w:rPr>
        <w:t>甲は</w:t>
      </w:r>
      <w:r w:rsidR="00867B0A">
        <w:rPr>
          <w:rFonts w:hint="eastAsia"/>
          <w:sz w:val="24"/>
          <w:szCs w:val="24"/>
        </w:rPr>
        <w:t>、地域からの意見を</w:t>
      </w:r>
      <w:r w:rsidR="00B82DBC">
        <w:rPr>
          <w:rFonts w:hint="eastAsia"/>
          <w:sz w:val="24"/>
          <w:szCs w:val="24"/>
        </w:rPr>
        <w:t>聞き</w:t>
      </w:r>
      <w:r w:rsidR="00867B0A">
        <w:rPr>
          <w:rFonts w:hint="eastAsia"/>
          <w:sz w:val="24"/>
          <w:szCs w:val="24"/>
        </w:rPr>
        <w:t>、</w:t>
      </w:r>
      <w:r w:rsidR="00867B0A">
        <w:rPr>
          <w:sz w:val="24"/>
          <w:szCs w:val="24"/>
        </w:rPr>
        <w:t>前項の実施に関し</w:t>
      </w:r>
      <w:r w:rsidR="00867B0A">
        <w:rPr>
          <w:rFonts w:hint="eastAsia"/>
          <w:sz w:val="24"/>
          <w:szCs w:val="24"/>
        </w:rPr>
        <w:t>、必要に応じて乙に対して</w:t>
      </w:r>
      <w:r w:rsidR="00CE1509">
        <w:rPr>
          <w:rFonts w:hint="eastAsia"/>
          <w:sz w:val="24"/>
          <w:szCs w:val="24"/>
        </w:rPr>
        <w:t>協力</w:t>
      </w:r>
      <w:r w:rsidRPr="000311DA">
        <w:rPr>
          <w:sz w:val="24"/>
          <w:szCs w:val="24"/>
        </w:rPr>
        <w:t>するものとする。</w:t>
      </w:r>
    </w:p>
    <w:p w:rsidR="00867B0A" w:rsidRDefault="00867B0A" w:rsidP="00F84DB7">
      <w:pPr>
        <w:rPr>
          <w:sz w:val="24"/>
          <w:szCs w:val="24"/>
        </w:rPr>
      </w:pPr>
    </w:p>
    <w:p w:rsidR="00867B0A" w:rsidRPr="00867B0A" w:rsidRDefault="00867B0A" w:rsidP="00867B0A">
      <w:pPr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（協定内容の見直し）</w:t>
      </w:r>
    </w:p>
    <w:p w:rsidR="00867B0A" w:rsidRPr="00867B0A" w:rsidRDefault="00867B0A" w:rsidP="003728F5">
      <w:pPr>
        <w:ind w:left="240" w:hanging="240"/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867B0A">
        <w:rPr>
          <w:sz w:val="24"/>
          <w:szCs w:val="24"/>
        </w:rPr>
        <w:t xml:space="preserve">条 </w:t>
      </w:r>
      <w:r>
        <w:rPr>
          <w:sz w:val="24"/>
          <w:szCs w:val="24"/>
        </w:rPr>
        <w:t>この協定</w:t>
      </w:r>
      <w:r w:rsidRPr="00867B0A">
        <w:rPr>
          <w:sz w:val="24"/>
          <w:szCs w:val="24"/>
        </w:rPr>
        <w:t>は締結した日から、１年間効力を有する。ただし、期間満了の１月</w:t>
      </w:r>
      <w:r w:rsidRPr="00867B0A">
        <w:rPr>
          <w:rFonts w:hint="eastAsia"/>
          <w:sz w:val="24"/>
          <w:szCs w:val="24"/>
        </w:rPr>
        <w:t>前に甲、乙いずれからも申し出がない場合､更に１年間延長するものとし、その後も同様とする。</w:t>
      </w:r>
    </w:p>
    <w:p w:rsidR="00867B0A" w:rsidRDefault="00867B0A" w:rsidP="003728F5">
      <w:pPr>
        <w:ind w:left="240" w:hanging="240"/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２</w:t>
      </w:r>
      <w:r w:rsidRPr="00867B0A">
        <w:rPr>
          <w:sz w:val="24"/>
          <w:szCs w:val="24"/>
        </w:rPr>
        <w:t xml:space="preserve"> </w:t>
      </w:r>
      <w:r>
        <w:rPr>
          <w:sz w:val="24"/>
          <w:szCs w:val="24"/>
        </w:rPr>
        <w:t>この協定</w:t>
      </w:r>
      <w:r w:rsidRPr="00867B0A">
        <w:rPr>
          <w:sz w:val="24"/>
          <w:szCs w:val="24"/>
        </w:rPr>
        <w:t>の内容について疑義及び定めのない事項が生じた場合又は、この</w:t>
      </w:r>
      <w:r w:rsidRPr="00867B0A">
        <w:rPr>
          <w:rFonts w:hint="eastAsia"/>
          <w:sz w:val="24"/>
          <w:szCs w:val="24"/>
        </w:rPr>
        <w:t>協定の内容を変更しようとする場合は、甲、乙いずれかの申し出により、当該事項について協議し変更できるものとする。</w:t>
      </w:r>
    </w:p>
    <w:p w:rsidR="00867B0A" w:rsidRPr="00867B0A" w:rsidRDefault="00867B0A" w:rsidP="00867B0A">
      <w:pPr>
        <w:rPr>
          <w:sz w:val="24"/>
          <w:szCs w:val="24"/>
        </w:rPr>
      </w:pPr>
    </w:p>
    <w:p w:rsidR="000311DA" w:rsidRDefault="00867B0A" w:rsidP="003728F5">
      <w:pPr>
        <w:ind w:firstLine="240"/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この協定の締結を証するため、本書２通を作成し、甲、乙記名押印のうえ各自１通を保有する。</w:t>
      </w:r>
    </w:p>
    <w:p w:rsidR="00867B0A" w:rsidRDefault="00867B0A" w:rsidP="00867B0A">
      <w:pPr>
        <w:rPr>
          <w:sz w:val="24"/>
          <w:szCs w:val="24"/>
        </w:rPr>
      </w:pPr>
    </w:p>
    <w:p w:rsidR="00867B0A" w:rsidRDefault="00867B0A" w:rsidP="00867B0A">
      <w:pPr>
        <w:rPr>
          <w:sz w:val="24"/>
          <w:szCs w:val="24"/>
        </w:rPr>
      </w:pPr>
    </w:p>
    <w:p w:rsidR="00867B0A" w:rsidRDefault="00867B0A" w:rsidP="00867B0A">
      <w:pPr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Pr="00867B0A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867B0A">
        <w:rPr>
          <w:sz w:val="24"/>
          <w:szCs w:val="24"/>
        </w:rPr>
        <w:t>日</w:t>
      </w:r>
    </w:p>
    <w:p w:rsidR="00867B0A" w:rsidRDefault="00867B0A" w:rsidP="00867B0A">
      <w:pPr>
        <w:rPr>
          <w:sz w:val="24"/>
          <w:szCs w:val="24"/>
        </w:rPr>
      </w:pPr>
    </w:p>
    <w:p w:rsidR="00867B0A" w:rsidRPr="00867B0A" w:rsidRDefault="00867B0A" w:rsidP="00867B0A">
      <w:pPr>
        <w:rPr>
          <w:sz w:val="24"/>
          <w:szCs w:val="24"/>
        </w:rPr>
      </w:pPr>
    </w:p>
    <w:p w:rsidR="00867B0A" w:rsidRPr="00867B0A" w:rsidRDefault="00867B0A" w:rsidP="00867B0A">
      <w:pPr>
        <w:ind w:firstLine="3360"/>
        <w:jc w:val="left"/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甲</w:t>
      </w:r>
      <w:r w:rsidRPr="00867B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867B0A">
        <w:rPr>
          <w:sz w:val="24"/>
          <w:szCs w:val="24"/>
        </w:rPr>
        <w:t>滋賀県</w:t>
      </w:r>
      <w:r>
        <w:rPr>
          <w:rFonts w:hint="eastAsia"/>
          <w:sz w:val="24"/>
          <w:szCs w:val="24"/>
        </w:rPr>
        <w:t>甲賀市水口町水口6053</w:t>
      </w:r>
    </w:p>
    <w:p w:rsidR="00867B0A" w:rsidRPr="00867B0A" w:rsidRDefault="00867B0A" w:rsidP="00867B0A">
      <w:pPr>
        <w:ind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甲賀</w:t>
      </w:r>
      <w:r w:rsidRPr="00867B0A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岩　永　裕　貴</w:t>
      </w:r>
    </w:p>
    <w:p w:rsidR="00867B0A" w:rsidRDefault="00867B0A" w:rsidP="00867B0A">
      <w:pPr>
        <w:jc w:val="left"/>
        <w:rPr>
          <w:sz w:val="24"/>
          <w:szCs w:val="24"/>
        </w:rPr>
      </w:pPr>
    </w:p>
    <w:p w:rsidR="00867B0A" w:rsidRDefault="00867B0A" w:rsidP="00867B0A">
      <w:pPr>
        <w:jc w:val="left"/>
        <w:rPr>
          <w:sz w:val="24"/>
          <w:szCs w:val="24"/>
        </w:rPr>
      </w:pPr>
    </w:p>
    <w:p w:rsidR="00867B0A" w:rsidRDefault="00867B0A" w:rsidP="00867B0A">
      <w:pPr>
        <w:ind w:firstLine="3360"/>
        <w:jc w:val="left"/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 xml:space="preserve">　</w:t>
      </w:r>
      <w:r w:rsidRPr="00867B0A">
        <w:rPr>
          <w:sz w:val="24"/>
          <w:szCs w:val="24"/>
        </w:rPr>
        <w:t xml:space="preserve"> </w:t>
      </w:r>
      <w:r>
        <w:rPr>
          <w:sz w:val="24"/>
          <w:szCs w:val="24"/>
        </w:rPr>
        <w:t>滋賀県</w:t>
      </w:r>
      <w:r>
        <w:rPr>
          <w:rFonts w:hint="eastAsia"/>
          <w:sz w:val="24"/>
          <w:szCs w:val="24"/>
        </w:rPr>
        <w:t>甲賀市○○町○○○○</w:t>
      </w:r>
    </w:p>
    <w:p w:rsidR="00867B0A" w:rsidRPr="00867B0A" w:rsidRDefault="00867B0A" w:rsidP="00867B0A">
      <w:pPr>
        <w:ind w:firstLine="4560"/>
        <w:jc w:val="left"/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○○○○</w:t>
      </w:r>
      <w:r w:rsidRPr="00867B0A">
        <w:rPr>
          <w:sz w:val="24"/>
          <w:szCs w:val="24"/>
        </w:rPr>
        <w:t xml:space="preserve"> 株式会社 </w:t>
      </w:r>
    </w:p>
    <w:p w:rsidR="000311DA" w:rsidRPr="00F84DB7" w:rsidRDefault="00867B0A" w:rsidP="00867B0A">
      <w:pPr>
        <w:ind w:firstLine="5040"/>
        <w:jc w:val="left"/>
        <w:rPr>
          <w:sz w:val="24"/>
          <w:szCs w:val="24"/>
        </w:rPr>
      </w:pPr>
      <w:r w:rsidRPr="00867B0A">
        <w:rPr>
          <w:rFonts w:hint="eastAsia"/>
          <w:sz w:val="24"/>
          <w:szCs w:val="24"/>
        </w:rPr>
        <w:t>代表取締役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　○○</w:t>
      </w:r>
    </w:p>
    <w:sectPr w:rsidR="000311DA" w:rsidRPr="00F84DB7" w:rsidSect="003904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35" w:rsidRDefault="00413035" w:rsidP="00413035">
      <w:r>
        <w:separator/>
      </w:r>
    </w:p>
  </w:endnote>
  <w:endnote w:type="continuationSeparator" w:id="0">
    <w:p w:rsidR="00413035" w:rsidRDefault="00413035" w:rsidP="004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35" w:rsidRDefault="00413035" w:rsidP="00413035">
      <w:r>
        <w:separator/>
      </w:r>
    </w:p>
  </w:footnote>
  <w:footnote w:type="continuationSeparator" w:id="0">
    <w:p w:rsidR="00413035" w:rsidRDefault="00413035" w:rsidP="0041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65B8"/>
    <w:multiLevelType w:val="hybridMultilevel"/>
    <w:tmpl w:val="7C34561E"/>
    <w:lvl w:ilvl="0" w:tplc="757A5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F91537"/>
    <w:multiLevelType w:val="hybridMultilevel"/>
    <w:tmpl w:val="7908C068"/>
    <w:lvl w:ilvl="0" w:tplc="E8882A92">
      <w:start w:val="1"/>
      <w:numFmt w:val="decimal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B7"/>
    <w:rsid w:val="000311DA"/>
    <w:rsid w:val="003114DF"/>
    <w:rsid w:val="00325223"/>
    <w:rsid w:val="003728F5"/>
    <w:rsid w:val="003904F0"/>
    <w:rsid w:val="00413035"/>
    <w:rsid w:val="00684959"/>
    <w:rsid w:val="006F14A2"/>
    <w:rsid w:val="006F7E9E"/>
    <w:rsid w:val="007269BB"/>
    <w:rsid w:val="00867B0A"/>
    <w:rsid w:val="00B15ED2"/>
    <w:rsid w:val="00B82DBC"/>
    <w:rsid w:val="00C07F07"/>
    <w:rsid w:val="00CC301C"/>
    <w:rsid w:val="00CE1509"/>
    <w:rsid w:val="00F572CD"/>
    <w:rsid w:val="00F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BE056-3FAF-4D90-B226-90DDD39B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B7"/>
    <w:pPr>
      <w:ind w:left="840"/>
    </w:pPr>
  </w:style>
  <w:style w:type="table" w:styleId="a4">
    <w:name w:val="Table Grid"/>
    <w:basedOn w:val="a1"/>
    <w:uiPriority w:val="39"/>
    <w:rsid w:val="006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3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035"/>
  </w:style>
  <w:style w:type="paragraph" w:styleId="a7">
    <w:name w:val="footer"/>
    <w:basedOn w:val="a"/>
    <w:link w:val="a8"/>
    <w:uiPriority w:val="99"/>
    <w:unhideWhenUsed/>
    <w:rsid w:val="00413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基博</dc:creator>
  <cp:keywords/>
  <dc:description/>
  <cp:lastModifiedBy>近藤　基博</cp:lastModifiedBy>
  <cp:revision>3</cp:revision>
  <dcterms:created xsi:type="dcterms:W3CDTF">2018-02-05T04:40:00Z</dcterms:created>
  <dcterms:modified xsi:type="dcterms:W3CDTF">2018-04-03T00:08:00Z</dcterms:modified>
</cp:coreProperties>
</file>